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7B22" w:rsidR="00E4088C" w:rsidP="00E4088C" w:rsidRDefault="00E4088C" w14:paraId="7C74C861" w14:textId="6C7D2CB2">
      <w:pPr>
        <w:spacing w:before="240" w:after="240" w:line="240" w:lineRule="auto"/>
        <w:rPr>
          <w:rFonts w:ascii="Gambarino" w:hAnsi="Gambarino" w:cs="Poppins"/>
          <w:b w:val="1"/>
          <w:bCs w:val="1"/>
          <w:sz w:val="36"/>
          <w:szCs w:val="36"/>
        </w:rPr>
      </w:pPr>
      <w:r w:rsidRPr="746A114B" w:rsidR="00E4088C">
        <w:rPr>
          <w:rFonts w:ascii="Gambarino" w:hAnsi="Gambarino" w:cs="Poppins"/>
          <w:b w:val="1"/>
          <w:bCs w:val="1"/>
          <w:sz w:val="36"/>
          <w:szCs w:val="36"/>
        </w:rPr>
        <w:t>Friends of the Earth Scotland</w:t>
      </w:r>
      <w:r w:rsidRPr="746A114B" w:rsidR="009C7B22">
        <w:rPr>
          <w:rFonts w:ascii="Gambarino" w:hAnsi="Gambarino" w:cs="Poppins"/>
          <w:b w:val="1"/>
          <w:bCs w:val="1"/>
          <w:sz w:val="36"/>
          <w:szCs w:val="36"/>
        </w:rPr>
        <w:t xml:space="preserve"> </w:t>
      </w:r>
      <w:r w:rsidRPr="746A114B" w:rsidR="00E4088C">
        <w:rPr>
          <w:rFonts w:ascii="Gambarino" w:hAnsi="Gambarino" w:cs="Poppins"/>
          <w:b w:val="1"/>
          <w:bCs w:val="1"/>
          <w:sz w:val="36"/>
          <w:szCs w:val="36"/>
        </w:rPr>
        <w:t xml:space="preserve">Trustee Election </w:t>
      </w:r>
      <w:r w:rsidRPr="746A114B" w:rsidR="009C7B22">
        <w:rPr>
          <w:rFonts w:ascii="Gambarino" w:hAnsi="Gambarino" w:cs="Poppins"/>
          <w:b w:val="1"/>
          <w:bCs w:val="1"/>
          <w:sz w:val="36"/>
          <w:szCs w:val="36"/>
        </w:rPr>
        <w:t xml:space="preserve">2025 – </w:t>
      </w:r>
      <w:r w:rsidRPr="746A114B" w:rsidR="00E4088C">
        <w:rPr>
          <w:rFonts w:ascii="Gambarino" w:hAnsi="Gambarino" w:cs="Poppins"/>
          <w:b w:val="1"/>
          <w:bCs w:val="1"/>
          <w:sz w:val="36"/>
          <w:szCs w:val="36"/>
        </w:rPr>
        <w:t>Ballot Paper</w:t>
      </w:r>
    </w:p>
    <w:p w:rsidRPr="009C7B22" w:rsidR="00E4088C" w:rsidP="082301BA" w:rsidRDefault="00935F23" w14:paraId="3BB0FFAA" w14:textId="54F37308">
      <w:pPr>
        <w:spacing w:before="200" w:after="200" w:line="240" w:lineRule="auto"/>
        <w:rPr>
          <w:rFonts w:ascii="Poppins" w:hAnsi="Poppins" w:cs="Poppins"/>
          <w:sz w:val="22"/>
          <w:szCs w:val="22"/>
        </w:rPr>
      </w:pPr>
      <w:r w:rsidRPr="082301BA" w:rsidR="00935F23">
        <w:rPr>
          <w:rFonts w:ascii="Poppins" w:hAnsi="Poppins" w:cs="Poppins"/>
          <w:sz w:val="22"/>
          <w:szCs w:val="22"/>
        </w:rPr>
        <w:t>At this election t</w:t>
      </w:r>
      <w:r w:rsidRPr="082301BA" w:rsidR="00E4088C">
        <w:rPr>
          <w:rFonts w:ascii="Poppins" w:hAnsi="Poppins" w:cs="Poppins"/>
          <w:sz w:val="22"/>
          <w:szCs w:val="22"/>
        </w:rPr>
        <w:t>here ar</w:t>
      </w:r>
      <w:r w:rsidRPr="082301BA" w:rsidR="00935F23">
        <w:rPr>
          <w:rFonts w:ascii="Poppins" w:hAnsi="Poppins" w:cs="Poppins"/>
          <w:sz w:val="22"/>
          <w:szCs w:val="22"/>
        </w:rPr>
        <w:t>e six places available and</w:t>
      </w:r>
      <w:r w:rsidRPr="082301BA" w:rsidR="00E4088C">
        <w:rPr>
          <w:rFonts w:ascii="Poppins" w:hAnsi="Poppins" w:cs="Poppins"/>
          <w:sz w:val="22"/>
          <w:szCs w:val="22"/>
        </w:rPr>
        <w:t xml:space="preserve"> s</w:t>
      </w:r>
      <w:r w:rsidRPr="082301BA" w:rsidR="11E69959">
        <w:rPr>
          <w:rFonts w:ascii="Poppins" w:hAnsi="Poppins" w:cs="Poppins"/>
          <w:sz w:val="22"/>
          <w:szCs w:val="22"/>
        </w:rPr>
        <w:t xml:space="preserve">ix </w:t>
      </w:r>
      <w:r w:rsidRPr="082301BA" w:rsidR="00E4088C">
        <w:rPr>
          <w:rFonts w:ascii="Poppins" w:hAnsi="Poppins" w:cs="Poppins"/>
          <w:sz w:val="22"/>
          <w:szCs w:val="22"/>
        </w:rPr>
        <w:t xml:space="preserve">candidates standing. </w:t>
      </w:r>
    </w:p>
    <w:p w:rsidRPr="009C7B22" w:rsidR="00E4088C" w:rsidP="00182D6E" w:rsidRDefault="00935F23" w14:paraId="601D94E7" w14:textId="3DD1F450">
      <w:pPr>
        <w:spacing w:before="200" w:after="200" w:line="240" w:lineRule="auto"/>
        <w:rPr>
          <w:rFonts w:ascii="Poppins" w:hAnsi="Poppins" w:cs="Poppins"/>
          <w:sz w:val="22"/>
          <w:szCs w:val="22"/>
        </w:rPr>
      </w:pPr>
      <w:r w:rsidRPr="082301BA" w:rsidR="00DC4D6C">
        <w:rPr>
          <w:rFonts w:ascii="Poppins" w:hAnsi="Poppins" w:cs="Poppins"/>
          <w:sz w:val="22"/>
          <w:szCs w:val="22"/>
        </w:rPr>
        <w:t xml:space="preserve">You </w:t>
      </w:r>
      <w:r w:rsidRPr="082301BA" w:rsidR="00935F23">
        <w:rPr>
          <w:rFonts w:ascii="Poppins" w:hAnsi="Poppins" w:cs="Poppins"/>
          <w:sz w:val="22"/>
          <w:szCs w:val="22"/>
        </w:rPr>
        <w:t>can</w:t>
      </w:r>
      <w:r w:rsidRPr="082301BA" w:rsidR="00DC4D6C">
        <w:rPr>
          <w:rFonts w:ascii="Poppins" w:hAnsi="Poppins" w:cs="Poppins"/>
          <w:sz w:val="22"/>
          <w:szCs w:val="22"/>
        </w:rPr>
        <w:t xml:space="preserve"> r</w:t>
      </w:r>
      <w:r w:rsidRPr="082301BA" w:rsidR="00E4088C">
        <w:rPr>
          <w:rFonts w:ascii="Poppins" w:hAnsi="Poppins" w:cs="Poppins"/>
          <w:sz w:val="22"/>
          <w:szCs w:val="22"/>
        </w:rPr>
        <w:t xml:space="preserve">ead </w:t>
      </w:r>
      <w:r w:rsidRPr="082301BA" w:rsidR="00935F23">
        <w:rPr>
          <w:rFonts w:ascii="Poppins" w:hAnsi="Poppins" w:cs="Poppins"/>
          <w:sz w:val="22"/>
          <w:szCs w:val="22"/>
        </w:rPr>
        <w:t>candidates’</w:t>
      </w:r>
      <w:r w:rsidRPr="082301BA" w:rsidR="00E4088C">
        <w:rPr>
          <w:rFonts w:ascii="Poppins" w:hAnsi="Poppins" w:cs="Poppins"/>
          <w:sz w:val="22"/>
          <w:szCs w:val="22"/>
        </w:rPr>
        <w:t xml:space="preserve"> statements on the AGM section of the </w:t>
      </w:r>
      <w:r w:rsidRPr="082301BA" w:rsidR="00E4088C">
        <w:rPr>
          <w:rFonts w:ascii="Poppins" w:hAnsi="Poppins" w:cs="Poppins"/>
          <w:sz w:val="22"/>
          <w:szCs w:val="22"/>
        </w:rPr>
        <w:t>F</w:t>
      </w:r>
      <w:r w:rsidRPr="082301BA" w:rsidR="26014023">
        <w:rPr>
          <w:rFonts w:ascii="Poppins" w:hAnsi="Poppins" w:cs="Poppins"/>
          <w:sz w:val="22"/>
          <w:szCs w:val="22"/>
        </w:rPr>
        <w:t>riends of the Earth Scotland</w:t>
      </w:r>
      <w:r w:rsidRPr="082301BA" w:rsidR="00E4088C">
        <w:rPr>
          <w:rFonts w:ascii="Poppins" w:hAnsi="Poppins" w:cs="Poppins"/>
          <w:sz w:val="22"/>
          <w:szCs w:val="22"/>
        </w:rPr>
        <w:t xml:space="preserve"> website.</w:t>
      </w:r>
    </w:p>
    <w:p w:rsidRPr="00E83976" w:rsidR="004B6C3B" w:rsidP="00182D6E" w:rsidRDefault="004B6C3B" w14:paraId="55225435" w14:textId="6A54F28B">
      <w:pPr>
        <w:spacing w:before="200" w:after="200" w:line="240" w:lineRule="auto"/>
        <w:rPr>
          <w:rFonts w:ascii="Poppins" w:hAnsi="Poppins" w:cs="Poppins"/>
          <w:b w:val="1"/>
          <w:bCs w:val="1"/>
          <w:sz w:val="22"/>
          <w:szCs w:val="22"/>
        </w:rPr>
      </w:pPr>
      <w:r w:rsidRPr="4C63302E" w:rsidR="004B6C3B">
        <w:rPr>
          <w:rFonts w:ascii="Poppins" w:hAnsi="Poppins" w:cs="Poppins"/>
          <w:b w:val="1"/>
          <w:bCs w:val="1"/>
          <w:sz w:val="22"/>
          <w:szCs w:val="22"/>
        </w:rPr>
        <w:t xml:space="preserve">You must be a member of </w:t>
      </w:r>
      <w:r w:rsidRPr="4C63302E" w:rsidR="27C1B51F">
        <w:rPr>
          <w:rFonts w:ascii="Poppins" w:hAnsi="Poppins" w:cs="Poppins"/>
          <w:b w:val="1"/>
          <w:bCs w:val="1"/>
          <w:sz w:val="22"/>
          <w:szCs w:val="22"/>
        </w:rPr>
        <w:t>Friends of the Earth Scotland</w:t>
      </w:r>
      <w:r w:rsidRPr="4C63302E" w:rsidR="004B6C3B">
        <w:rPr>
          <w:rFonts w:ascii="Poppins" w:hAnsi="Poppins" w:cs="Poppins"/>
          <w:b w:val="1"/>
          <w:bCs w:val="1"/>
          <w:sz w:val="22"/>
          <w:szCs w:val="22"/>
        </w:rPr>
        <w:t xml:space="preserve"> to</w:t>
      </w:r>
      <w:r w:rsidRPr="4C63302E" w:rsidR="004B6C3B">
        <w:rPr>
          <w:rFonts w:ascii="Poppins" w:hAnsi="Poppins" w:cs="Poppins"/>
          <w:b w:val="1"/>
          <w:bCs w:val="1"/>
          <w:sz w:val="22"/>
          <w:szCs w:val="22"/>
        </w:rPr>
        <w:t xml:space="preserve"> vote. </w:t>
      </w:r>
    </w:p>
    <w:p w:rsidRPr="009C7B22" w:rsidR="002872CB" w:rsidP="00182D6E" w:rsidRDefault="002872CB" w14:paraId="61D0FAFF" w14:textId="12BCC837">
      <w:pPr>
        <w:spacing w:before="200" w:after="200" w:line="240" w:lineRule="auto"/>
        <w:rPr>
          <w:rFonts w:ascii="Poppins" w:hAnsi="Poppins" w:cs="Poppins"/>
          <w:sz w:val="22"/>
          <w:szCs w:val="22"/>
        </w:rPr>
      </w:pPr>
      <w:r w:rsidRPr="009C7B22">
        <w:rPr>
          <w:rFonts w:ascii="Poppins" w:hAnsi="Poppins" w:cs="Poppins"/>
          <w:sz w:val="22"/>
          <w:szCs w:val="22"/>
        </w:rPr>
        <w:t>Instructions:</w:t>
      </w:r>
    </w:p>
    <w:p w:rsidRPr="009C7B22" w:rsidR="006531A7" w:rsidP="4C63302E" w:rsidRDefault="00935F23" w14:paraId="3584AE53" w14:textId="55238899">
      <w:pPr>
        <w:pStyle w:val="ListParagraph"/>
        <w:numPr>
          <w:ilvl w:val="0"/>
          <w:numId w:val="1"/>
        </w:numPr>
        <w:spacing w:before="200" w:after="200" w:line="240" w:lineRule="auto"/>
        <w:rPr>
          <w:rFonts w:ascii="Poppins" w:hAnsi="Poppins" w:cs="Poppins"/>
          <w:sz w:val="24"/>
          <w:szCs w:val="24"/>
        </w:rPr>
      </w:pPr>
      <w:r w:rsidRPr="4C63302E" w:rsidR="00935F23">
        <w:rPr>
          <w:rFonts w:ascii="Poppins" w:hAnsi="Poppins" w:cs="Poppins"/>
          <w:sz w:val="22"/>
          <w:szCs w:val="22"/>
        </w:rPr>
        <w:t xml:space="preserve">Enter </w:t>
      </w:r>
      <w:r w:rsidRPr="4C63302E" w:rsidR="006531A7">
        <w:rPr>
          <w:rFonts w:ascii="Poppins" w:hAnsi="Poppins" w:cs="Poppins"/>
          <w:sz w:val="22"/>
          <w:szCs w:val="22"/>
        </w:rPr>
        <w:t xml:space="preserve">your </w:t>
      </w:r>
      <w:r w:rsidRPr="4C63302E" w:rsidR="60FFBC7F">
        <w:rPr>
          <w:rFonts w:ascii="Poppins" w:hAnsi="Poppins" w:cs="Poppins"/>
          <w:sz w:val="22"/>
          <w:szCs w:val="22"/>
        </w:rPr>
        <w:t>Friends of the Earth Scotland</w:t>
      </w:r>
      <w:r w:rsidRPr="4C63302E" w:rsidR="002872CB">
        <w:rPr>
          <w:rFonts w:ascii="Poppins" w:hAnsi="Poppins" w:cs="Poppins"/>
          <w:sz w:val="22"/>
          <w:szCs w:val="22"/>
        </w:rPr>
        <w:t xml:space="preserve"> </w:t>
      </w:r>
      <w:r w:rsidRPr="4C63302E" w:rsidR="006531A7">
        <w:rPr>
          <w:rFonts w:ascii="Poppins" w:hAnsi="Poppins" w:cs="Poppins"/>
          <w:sz w:val="22"/>
          <w:szCs w:val="22"/>
        </w:rPr>
        <w:t>membership number. If you do no</w:t>
      </w:r>
      <w:r w:rsidRPr="4C63302E" w:rsidR="002F6064">
        <w:rPr>
          <w:rFonts w:ascii="Poppins" w:hAnsi="Poppins" w:cs="Poppins"/>
          <w:sz w:val="22"/>
          <w:szCs w:val="22"/>
        </w:rPr>
        <w:t>t</w:t>
      </w:r>
      <w:r w:rsidRPr="4C63302E" w:rsidR="006531A7">
        <w:rPr>
          <w:rFonts w:ascii="Poppins" w:hAnsi="Poppins" w:cs="Poppins"/>
          <w:sz w:val="22"/>
          <w:szCs w:val="22"/>
        </w:rPr>
        <w:t xml:space="preserve"> know </w:t>
      </w:r>
      <w:r w:rsidRPr="4C63302E" w:rsidR="002F6064">
        <w:rPr>
          <w:rFonts w:ascii="Poppins" w:hAnsi="Poppins" w:cs="Poppins"/>
          <w:sz w:val="22"/>
          <w:szCs w:val="22"/>
        </w:rPr>
        <w:t>your membership number</w:t>
      </w:r>
      <w:r w:rsidRPr="4C63302E" w:rsidR="006531A7">
        <w:rPr>
          <w:rFonts w:ascii="Poppins" w:hAnsi="Poppins" w:cs="Poppins"/>
          <w:sz w:val="22"/>
          <w:szCs w:val="22"/>
        </w:rPr>
        <w:t xml:space="preserve"> email </w:t>
      </w:r>
      <w:hyperlink r:id="Ra638c482756d47a5">
        <w:r w:rsidRPr="4C63302E" w:rsidR="006531A7">
          <w:rPr>
            <w:rStyle w:val="Hyperlink"/>
            <w:rFonts w:ascii="Poppins" w:hAnsi="Poppins" w:cs="Poppins"/>
            <w:sz w:val="22"/>
            <w:szCs w:val="22"/>
          </w:rPr>
          <w:t>agm@foe.scot</w:t>
        </w:r>
      </w:hyperlink>
      <w:r w:rsidRPr="4C63302E" w:rsidR="00213119">
        <w:rPr>
          <w:rFonts w:ascii="Poppins" w:hAnsi="Poppins" w:cs="Poppins"/>
          <w:sz w:val="22"/>
          <w:szCs w:val="22"/>
        </w:rPr>
        <w:t>.</w:t>
      </w:r>
      <w:r w:rsidRPr="4C63302E" w:rsidR="006531A7">
        <w:rPr>
          <w:rFonts w:ascii="Poppins" w:hAnsi="Poppins" w:cs="Poppins"/>
          <w:sz w:val="22"/>
          <w:szCs w:val="22"/>
        </w:rPr>
        <w:t xml:space="preserve"> </w:t>
      </w:r>
      <w:r w:rsidRPr="4C63302E" w:rsidR="002A3FAD">
        <w:rPr>
          <w:rFonts w:ascii="Poppins" w:hAnsi="Poppins" w:cs="Poppins"/>
          <w:sz w:val="22"/>
          <w:szCs w:val="22"/>
        </w:rPr>
        <w:t xml:space="preserve">If you cannot </w:t>
      </w:r>
      <w:r w:rsidRPr="4C63302E" w:rsidR="00935F23">
        <w:rPr>
          <w:rFonts w:ascii="Poppins" w:hAnsi="Poppins" w:cs="Poppins"/>
          <w:sz w:val="22"/>
          <w:szCs w:val="22"/>
        </w:rPr>
        <w:t>retrieve</w:t>
      </w:r>
      <w:r w:rsidRPr="4C63302E" w:rsidR="007C2EE5">
        <w:rPr>
          <w:rFonts w:ascii="Poppins" w:hAnsi="Poppins" w:cs="Poppins"/>
          <w:sz w:val="22"/>
          <w:szCs w:val="22"/>
        </w:rPr>
        <w:t xml:space="preserve"> your membership number </w:t>
      </w:r>
      <w:r w:rsidRPr="4C63302E" w:rsidR="002A3FAD">
        <w:rPr>
          <w:rFonts w:ascii="Poppins" w:hAnsi="Poppins" w:cs="Poppins"/>
          <w:sz w:val="22"/>
          <w:szCs w:val="22"/>
        </w:rPr>
        <w:t>write your full name</w:t>
      </w:r>
      <w:r w:rsidRPr="4C63302E" w:rsidR="002A3FAD">
        <w:rPr>
          <w:rFonts w:ascii="Poppins" w:hAnsi="Poppins" w:cs="Poppins"/>
          <w:sz w:val="22"/>
          <w:szCs w:val="22"/>
        </w:rPr>
        <w:t xml:space="preserve"> </w:t>
      </w:r>
      <w:r w:rsidRPr="4C63302E" w:rsidR="00AC7CBF">
        <w:rPr>
          <w:rFonts w:ascii="Poppins" w:hAnsi="Poppins" w:cs="Poppins"/>
          <w:sz w:val="22"/>
          <w:szCs w:val="22"/>
        </w:rPr>
        <w:t xml:space="preserve">and address </w:t>
      </w:r>
      <w:r w:rsidRPr="4C63302E" w:rsidR="002872CB">
        <w:rPr>
          <w:rFonts w:ascii="Poppins" w:hAnsi="Poppins" w:cs="Poppins"/>
          <w:sz w:val="22"/>
          <w:szCs w:val="22"/>
        </w:rPr>
        <w:t>and your ballot w</w:t>
      </w:r>
      <w:r w:rsidRPr="4C63302E" w:rsidR="004B6C3B">
        <w:rPr>
          <w:rFonts w:ascii="Poppins" w:hAnsi="Poppins" w:cs="Poppins"/>
          <w:sz w:val="22"/>
          <w:szCs w:val="22"/>
        </w:rPr>
        <w:t xml:space="preserve">ill be anonymised </w:t>
      </w:r>
      <w:r w:rsidRPr="4C63302E" w:rsidR="00014FD2">
        <w:rPr>
          <w:rFonts w:ascii="Poppins" w:hAnsi="Poppins" w:cs="Poppins"/>
          <w:sz w:val="22"/>
          <w:szCs w:val="22"/>
        </w:rPr>
        <w:t>before it is counted</w:t>
      </w:r>
      <w:r w:rsidRPr="4C63302E" w:rsidR="004B6C3B">
        <w:rPr>
          <w:rFonts w:ascii="Poppins" w:hAnsi="Poppins" w:cs="Poppins"/>
          <w:sz w:val="22"/>
          <w:szCs w:val="22"/>
        </w:rPr>
        <w:t>.</w:t>
      </w:r>
    </w:p>
    <w:p w:rsidRPr="009C7B22" w:rsidR="00517172" w:rsidP="4C63302E" w:rsidRDefault="00517172" w14:paraId="63046601" w14:textId="208D38B6">
      <w:pPr>
        <w:pStyle w:val="ListParagraph"/>
        <w:numPr>
          <w:ilvl w:val="0"/>
          <w:numId w:val="1"/>
        </w:numPr>
        <w:spacing w:before="200" w:after="200" w:line="240" w:lineRule="auto"/>
        <w:rPr>
          <w:rFonts w:ascii="Poppins" w:hAnsi="Poppins" w:cs="Poppins"/>
          <w:sz w:val="22"/>
          <w:szCs w:val="22"/>
        </w:rPr>
      </w:pPr>
      <w:r w:rsidRPr="746A114B" w:rsidR="00517172">
        <w:rPr>
          <w:rFonts w:ascii="Poppins" w:hAnsi="Poppins" w:cs="Poppins"/>
          <w:sz w:val="22"/>
          <w:szCs w:val="22"/>
        </w:rPr>
        <w:t xml:space="preserve">You should </w:t>
      </w:r>
      <w:r w:rsidRPr="746A114B" w:rsidR="5321C043">
        <w:rPr>
          <w:rFonts w:ascii="Poppins" w:hAnsi="Poppins" w:cs="Poppins"/>
          <w:sz w:val="22"/>
          <w:szCs w:val="22"/>
        </w:rPr>
        <w:t xml:space="preserve">mark each </w:t>
      </w:r>
      <w:r w:rsidRPr="746A114B" w:rsidR="5321C043">
        <w:rPr>
          <w:rFonts w:ascii="Poppins" w:hAnsi="Poppins" w:cs="Poppins"/>
          <w:sz w:val="22"/>
          <w:szCs w:val="22"/>
        </w:rPr>
        <w:t xml:space="preserve">candidate </w:t>
      </w:r>
      <w:r w:rsidRPr="746A114B" w:rsidR="30282CB7">
        <w:rPr>
          <w:rFonts w:ascii="Poppins" w:hAnsi="Poppins" w:cs="Poppins"/>
          <w:sz w:val="22"/>
          <w:szCs w:val="22"/>
        </w:rPr>
        <w:t>“Y” if you</w:t>
      </w:r>
      <w:r w:rsidRPr="746A114B" w:rsidR="5321C043">
        <w:rPr>
          <w:rFonts w:ascii="Poppins" w:hAnsi="Poppins" w:cs="Poppins"/>
          <w:sz w:val="22"/>
          <w:szCs w:val="22"/>
        </w:rPr>
        <w:t xml:space="preserve"> approv</w:t>
      </w:r>
      <w:r w:rsidRPr="746A114B" w:rsidR="16FB3067">
        <w:rPr>
          <w:rFonts w:ascii="Poppins" w:hAnsi="Poppins" w:cs="Poppins"/>
          <w:sz w:val="22"/>
          <w:szCs w:val="22"/>
        </w:rPr>
        <w:t>e</w:t>
      </w:r>
      <w:r w:rsidRPr="746A114B" w:rsidR="0B9E52B8">
        <w:rPr>
          <w:rFonts w:ascii="Poppins" w:hAnsi="Poppins" w:cs="Poppins"/>
          <w:sz w:val="22"/>
          <w:szCs w:val="22"/>
        </w:rPr>
        <w:t xml:space="preserve"> of them being elected and “N” if you do not</w:t>
      </w:r>
      <w:r w:rsidRPr="746A114B" w:rsidR="25E8716E">
        <w:rPr>
          <w:rFonts w:ascii="Poppins" w:hAnsi="Poppins" w:cs="Poppins"/>
          <w:sz w:val="22"/>
          <w:szCs w:val="22"/>
        </w:rPr>
        <w:t>.</w:t>
      </w:r>
      <w:r w:rsidRPr="746A114B" w:rsidR="002F6064">
        <w:rPr>
          <w:rFonts w:ascii="Poppins" w:hAnsi="Poppins" w:cs="Poppins"/>
          <w:sz w:val="22"/>
          <w:szCs w:val="22"/>
        </w:rPr>
        <w:t xml:space="preserve"> </w:t>
      </w:r>
      <w:r w:rsidRPr="746A114B" w:rsidR="00517172">
        <w:rPr>
          <w:rFonts w:ascii="Poppins" w:hAnsi="Poppins" w:cs="Poppins"/>
          <w:sz w:val="22"/>
          <w:szCs w:val="22"/>
        </w:rPr>
        <w:t xml:space="preserve">You do not need to </w:t>
      </w:r>
      <w:r w:rsidRPr="746A114B" w:rsidR="544B3C32">
        <w:rPr>
          <w:rFonts w:ascii="Poppins" w:hAnsi="Poppins" w:cs="Poppins"/>
          <w:sz w:val="22"/>
          <w:szCs w:val="22"/>
        </w:rPr>
        <w:t xml:space="preserve">vote for </w:t>
      </w:r>
      <w:r w:rsidRPr="746A114B" w:rsidR="00517172">
        <w:rPr>
          <w:rFonts w:ascii="Poppins" w:hAnsi="Poppins" w:cs="Poppins"/>
          <w:sz w:val="22"/>
          <w:szCs w:val="22"/>
        </w:rPr>
        <w:t>every candidate.</w:t>
      </w:r>
      <w:r w:rsidRPr="746A114B" w:rsidR="5A68F21C">
        <w:rPr>
          <w:rFonts w:ascii="Poppins" w:hAnsi="Poppins" w:cs="Poppins"/>
          <w:sz w:val="22"/>
          <w:szCs w:val="22"/>
        </w:rPr>
        <w:t xml:space="preserve"> </w:t>
      </w:r>
      <w:r w:rsidRPr="746A114B" w:rsidR="15F51A2F">
        <w:rPr>
          <w:rFonts w:ascii="Poppins" w:hAnsi="Poppins" w:cs="Poppins"/>
          <w:sz w:val="22"/>
          <w:szCs w:val="22"/>
        </w:rPr>
        <w:t>Not voting</w:t>
      </w:r>
      <w:r w:rsidRPr="746A114B" w:rsidR="74FB200F">
        <w:rPr>
          <w:rFonts w:ascii="Poppins" w:hAnsi="Poppins" w:cs="Poppins"/>
          <w:sz w:val="22"/>
          <w:szCs w:val="22"/>
        </w:rPr>
        <w:t xml:space="preserve"> for a candidate</w:t>
      </w:r>
      <w:r w:rsidRPr="746A114B" w:rsidR="15F51A2F">
        <w:rPr>
          <w:rFonts w:ascii="Poppins" w:hAnsi="Poppins" w:cs="Poppins"/>
          <w:sz w:val="22"/>
          <w:szCs w:val="22"/>
        </w:rPr>
        <w:t xml:space="preserve"> will be counted as an abstention.</w:t>
      </w:r>
      <w:r w:rsidRPr="746A114B" w:rsidR="5D56DCC1">
        <w:rPr>
          <w:rFonts w:ascii="Poppins" w:hAnsi="Poppins" w:cs="Poppins"/>
          <w:sz w:val="22"/>
          <w:szCs w:val="22"/>
        </w:rPr>
        <w:t xml:space="preserve"> Candidates </w:t>
      </w:r>
      <w:r w:rsidRPr="746A114B" w:rsidR="3EA82535">
        <w:rPr>
          <w:rFonts w:ascii="Poppins" w:hAnsi="Poppins" w:cs="Poppins"/>
          <w:sz w:val="22"/>
          <w:szCs w:val="22"/>
        </w:rPr>
        <w:t>who are ap</w:t>
      </w:r>
      <w:r w:rsidRPr="746A114B" w:rsidR="5D56DCC1">
        <w:rPr>
          <w:rFonts w:ascii="Poppins" w:hAnsi="Poppins" w:cs="Poppins"/>
          <w:sz w:val="22"/>
          <w:szCs w:val="22"/>
        </w:rPr>
        <w:t>proved by</w:t>
      </w:r>
      <w:r w:rsidRPr="746A114B" w:rsidR="15F51A2F">
        <w:rPr>
          <w:rFonts w:ascii="Poppins" w:hAnsi="Poppins" w:cs="Poppins"/>
          <w:sz w:val="22"/>
          <w:szCs w:val="22"/>
        </w:rPr>
        <w:t xml:space="preserve"> </w:t>
      </w:r>
      <w:r w:rsidRPr="746A114B" w:rsidR="51C31A22">
        <w:rPr>
          <w:rFonts w:ascii="Poppins" w:hAnsi="Poppins" w:cs="Poppins"/>
          <w:sz w:val="22"/>
          <w:szCs w:val="22"/>
        </w:rPr>
        <w:t>50</w:t>
      </w:r>
      <w:r w:rsidRPr="746A114B" w:rsidR="51C31A22">
        <w:rPr>
          <w:rFonts w:ascii="Poppins" w:hAnsi="Poppins" w:cs="Poppins"/>
          <w:sz w:val="22"/>
          <w:szCs w:val="22"/>
        </w:rPr>
        <w:t>%</w:t>
      </w:r>
      <w:r w:rsidRPr="746A114B" w:rsidR="5185F0E1">
        <w:rPr>
          <w:rFonts w:ascii="Poppins" w:hAnsi="Poppins" w:cs="Poppins"/>
          <w:sz w:val="22"/>
          <w:szCs w:val="22"/>
        </w:rPr>
        <w:t xml:space="preserve"> or more of voters, </w:t>
      </w:r>
      <w:r w:rsidRPr="746A114B" w:rsidR="784AB78E">
        <w:rPr>
          <w:rFonts w:ascii="Poppins" w:hAnsi="Poppins" w:cs="Poppins"/>
          <w:sz w:val="22"/>
          <w:szCs w:val="22"/>
        </w:rPr>
        <w:t>ignor</w:t>
      </w:r>
      <w:r w:rsidRPr="746A114B" w:rsidR="5185F0E1">
        <w:rPr>
          <w:rFonts w:ascii="Poppins" w:hAnsi="Poppins" w:cs="Poppins"/>
          <w:sz w:val="22"/>
          <w:szCs w:val="22"/>
        </w:rPr>
        <w:t>ing abstentions, will be elec</w:t>
      </w:r>
      <w:r w:rsidRPr="746A114B" w:rsidR="69C50968">
        <w:rPr>
          <w:rFonts w:ascii="Poppins" w:hAnsi="Poppins" w:cs="Poppins"/>
          <w:sz w:val="22"/>
          <w:szCs w:val="22"/>
        </w:rPr>
        <w:t>ted.</w:t>
      </w:r>
    </w:p>
    <w:p w:rsidR="00014FD2" w:rsidP="4C63302E" w:rsidRDefault="006C156F" w14:paraId="165C0645" w14:textId="1669AD7A">
      <w:pPr>
        <w:pStyle w:val="ListParagraph"/>
        <w:numPr>
          <w:ilvl w:val="0"/>
          <w:numId w:val="1"/>
        </w:numPr>
        <w:spacing w:before="200" w:after="200" w:line="240" w:lineRule="auto"/>
        <w:rPr>
          <w:rFonts w:ascii="Poppins" w:hAnsi="Poppins" w:cs="Poppins"/>
          <w:sz w:val="24"/>
          <w:szCs w:val="24"/>
        </w:rPr>
      </w:pPr>
      <w:r w:rsidRPr="082301BA" w:rsidR="006C156F">
        <w:rPr>
          <w:rFonts w:ascii="Poppins" w:hAnsi="Poppins" w:cs="Poppins"/>
          <w:sz w:val="22"/>
          <w:szCs w:val="22"/>
        </w:rPr>
        <w:t xml:space="preserve">If you cannot attend the </w:t>
      </w:r>
      <w:r w:rsidRPr="082301BA" w:rsidR="00B62792">
        <w:rPr>
          <w:rFonts w:ascii="Poppins" w:hAnsi="Poppins" w:cs="Poppins"/>
          <w:sz w:val="22"/>
          <w:szCs w:val="22"/>
        </w:rPr>
        <w:t>AGM</w:t>
      </w:r>
      <w:r w:rsidRPr="082301BA" w:rsidR="006C156F">
        <w:rPr>
          <w:rFonts w:ascii="Poppins" w:hAnsi="Poppins" w:cs="Poppins"/>
          <w:sz w:val="22"/>
          <w:szCs w:val="22"/>
        </w:rPr>
        <w:t xml:space="preserve"> you may vote by proxy by emailing your ballot paper to </w:t>
      </w:r>
      <w:hyperlink r:id="Rdbb2eeddf1dc463b">
        <w:r w:rsidRPr="082301BA" w:rsidR="000336B8">
          <w:rPr>
            <w:rStyle w:val="Hyperlink"/>
            <w:rFonts w:ascii="Poppins" w:hAnsi="Poppins" w:cs="Poppins"/>
            <w:sz w:val="22"/>
            <w:szCs w:val="22"/>
          </w:rPr>
          <w:t>agm@foe.scot</w:t>
        </w:r>
      </w:hyperlink>
      <w:r w:rsidRPr="082301BA" w:rsidR="000336B8">
        <w:rPr>
          <w:rFonts w:ascii="Poppins" w:hAnsi="Poppins" w:cs="Poppins"/>
          <w:sz w:val="22"/>
          <w:szCs w:val="22"/>
        </w:rPr>
        <w:t xml:space="preserve"> before </w:t>
      </w:r>
      <w:r w:rsidRPr="082301BA" w:rsidR="00135A72">
        <w:rPr>
          <w:rFonts w:ascii="Poppins" w:hAnsi="Poppins" w:cs="Poppins"/>
          <w:sz w:val="22"/>
          <w:szCs w:val="22"/>
        </w:rPr>
        <w:t>the AGM begins</w:t>
      </w:r>
      <w:r w:rsidRPr="082301BA" w:rsidR="004E73BF">
        <w:rPr>
          <w:rFonts w:ascii="Poppins" w:hAnsi="Poppins" w:cs="Poppins"/>
          <w:sz w:val="22"/>
          <w:szCs w:val="22"/>
        </w:rPr>
        <w:t>.</w:t>
      </w:r>
      <w:r w:rsidRPr="082301BA" w:rsidR="00135A72">
        <w:rPr>
          <w:rFonts w:ascii="Poppins" w:hAnsi="Poppins" w:cs="Poppins"/>
          <w:sz w:val="22"/>
          <w:szCs w:val="22"/>
        </w:rPr>
        <w:t xml:space="preserve"> Alternatively, any </w:t>
      </w:r>
      <w:r w:rsidRPr="082301BA" w:rsidR="38442C2C">
        <w:rPr>
          <w:rFonts w:ascii="Poppins" w:hAnsi="Poppins" w:cs="Poppins"/>
          <w:sz w:val="22"/>
          <w:szCs w:val="22"/>
        </w:rPr>
        <w:t>Friends of the Earth Scotland</w:t>
      </w:r>
      <w:r w:rsidRPr="082301BA" w:rsidR="00135A72">
        <w:rPr>
          <w:rFonts w:ascii="Poppins" w:hAnsi="Poppins" w:cs="Poppins"/>
          <w:sz w:val="22"/>
          <w:szCs w:val="22"/>
        </w:rPr>
        <w:t xml:space="preserve"> member who is attending the AGM in person may </w:t>
      </w:r>
      <w:r w:rsidRPr="082301BA" w:rsidR="009C7B22">
        <w:rPr>
          <w:rFonts w:ascii="Poppins" w:hAnsi="Poppins" w:cs="Poppins"/>
          <w:sz w:val="22"/>
          <w:szCs w:val="22"/>
        </w:rPr>
        <w:t>hand-in your ballot</w:t>
      </w:r>
      <w:r w:rsidRPr="082301BA" w:rsidR="00B62792">
        <w:rPr>
          <w:rFonts w:ascii="Poppins" w:hAnsi="Poppins" w:cs="Poppins"/>
          <w:sz w:val="22"/>
          <w:szCs w:val="22"/>
        </w:rPr>
        <w:t xml:space="preserve"> paper</w:t>
      </w:r>
      <w:r w:rsidRPr="082301BA" w:rsidR="009C7B22">
        <w:rPr>
          <w:rFonts w:ascii="Poppins" w:hAnsi="Poppins" w:cs="Poppins"/>
          <w:sz w:val="22"/>
          <w:szCs w:val="22"/>
        </w:rPr>
        <w:t xml:space="preserve"> </w:t>
      </w:r>
      <w:r w:rsidRPr="082301BA" w:rsidR="00B62792">
        <w:rPr>
          <w:rFonts w:ascii="Poppins" w:hAnsi="Poppins" w:cs="Poppins"/>
          <w:sz w:val="22"/>
          <w:szCs w:val="22"/>
        </w:rPr>
        <w:t>for you</w:t>
      </w:r>
      <w:r w:rsidRPr="082301BA" w:rsidR="7F80D2B1">
        <w:rPr>
          <w:rFonts w:ascii="Poppins" w:hAnsi="Poppins" w:cs="Poppins"/>
          <w:sz w:val="22"/>
          <w:szCs w:val="22"/>
        </w:rPr>
        <w:t xml:space="preserve"> </w:t>
      </w:r>
      <w:r w:rsidRPr="082301BA" w:rsidR="7F80D2B1">
        <w:rPr>
          <w:rFonts w:ascii="Poppins" w:hAnsi="Poppins" w:cs="Poppins"/>
          <w:sz w:val="22"/>
          <w:szCs w:val="22"/>
        </w:rPr>
        <w:t>as long as</w:t>
      </w:r>
      <w:r w:rsidRPr="082301BA" w:rsidR="7F80D2B1">
        <w:rPr>
          <w:rFonts w:ascii="Poppins" w:hAnsi="Poppins" w:cs="Poppins"/>
          <w:sz w:val="22"/>
          <w:szCs w:val="22"/>
        </w:rPr>
        <w:t xml:space="preserve"> you notify </w:t>
      </w:r>
      <w:hyperlink r:id="R142ab7ad142d4d01">
        <w:r w:rsidRPr="082301BA" w:rsidR="7F80D2B1">
          <w:rPr>
            <w:rStyle w:val="Hyperlink"/>
            <w:rFonts w:ascii="Poppins" w:hAnsi="Poppins" w:cs="Poppins"/>
            <w:sz w:val="22"/>
            <w:szCs w:val="22"/>
          </w:rPr>
          <w:t>agm@foe.scot</w:t>
        </w:r>
      </w:hyperlink>
      <w:r w:rsidRPr="082301BA" w:rsidR="7F80D2B1">
        <w:rPr>
          <w:rFonts w:ascii="Poppins" w:hAnsi="Poppins" w:cs="Poppins"/>
          <w:sz w:val="22"/>
          <w:szCs w:val="22"/>
        </w:rPr>
        <w:t xml:space="preserve"> to inform </w:t>
      </w:r>
      <w:r w:rsidRPr="082301BA" w:rsidR="4E44EC6C">
        <w:rPr>
          <w:rFonts w:ascii="Poppins" w:hAnsi="Poppins" w:cs="Poppins"/>
          <w:sz w:val="22"/>
          <w:szCs w:val="22"/>
        </w:rPr>
        <w:t xml:space="preserve">us </w:t>
      </w:r>
      <w:r w:rsidRPr="082301BA" w:rsidR="7F80D2B1">
        <w:rPr>
          <w:rFonts w:ascii="Poppins" w:hAnsi="Poppins" w:cs="Poppins"/>
          <w:sz w:val="22"/>
          <w:szCs w:val="22"/>
        </w:rPr>
        <w:t>of who is voting on your behalf.</w:t>
      </w:r>
      <w:r w:rsidRPr="082301BA" w:rsidR="004E73BF">
        <w:rPr>
          <w:rFonts w:ascii="Poppins" w:hAnsi="Poppins" w:cs="Poppins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394"/>
      </w:tblGrid>
      <w:tr w:rsidRPr="009C7B22" w:rsidR="00EC43BC" w:rsidTr="1FFAC4B4" w14:paraId="40CFC07A" w14:textId="77777777">
        <w:tc>
          <w:tcPr>
            <w:tcW w:w="3681" w:type="dxa"/>
            <w:tcMar/>
          </w:tcPr>
          <w:p w:rsidRPr="009C7B22" w:rsidR="00EC43BC" w:rsidP="006E0903" w:rsidRDefault="00EC43BC" w14:paraId="422A69ED" w14:textId="45A29F41">
            <w:pPr>
              <w:spacing w:before="200" w:after="200"/>
              <w:rPr>
                <w:rFonts w:ascii="Poppins" w:hAnsi="Poppins" w:cs="Poppins"/>
                <w:b w:val="1"/>
                <w:bCs w:val="1"/>
                <w:sz w:val="22"/>
                <w:szCs w:val="22"/>
              </w:rPr>
            </w:pPr>
            <w:r w:rsidRPr="1FFAC4B4" w:rsidR="00EC43BC">
              <w:rPr>
                <w:rFonts w:ascii="Poppins" w:hAnsi="Poppins" w:cs="Poppins"/>
                <w:b w:val="1"/>
                <w:bCs w:val="1"/>
                <w:sz w:val="22"/>
                <w:szCs w:val="22"/>
              </w:rPr>
              <w:t>Your membership number</w:t>
            </w:r>
            <w:r w:rsidRPr="1FFAC4B4" w:rsidR="12593021">
              <w:rPr>
                <w:rFonts w:ascii="Poppins" w:hAnsi="Poppins" w:cs="Poppins"/>
                <w:b w:val="1"/>
                <w:bCs w:val="1"/>
                <w:sz w:val="22"/>
                <w:szCs w:val="22"/>
              </w:rPr>
              <w:t xml:space="preserve"> and full  name</w:t>
            </w:r>
          </w:p>
        </w:tc>
        <w:tc>
          <w:tcPr>
            <w:tcW w:w="4394" w:type="dxa"/>
            <w:tcMar/>
          </w:tcPr>
          <w:p w:rsidRPr="009C7B22" w:rsidR="00EC43BC" w:rsidP="006E0903" w:rsidRDefault="00EC43BC" w14:paraId="702E71C7" w14:textId="77777777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:rsidRPr="00EC43BC" w:rsidR="00EC43BC" w:rsidP="00EC43BC" w:rsidRDefault="00EC43BC" w14:paraId="08F8D0CE" w14:textId="77777777">
      <w:pPr>
        <w:spacing w:before="200" w:after="200" w:line="240" w:lineRule="auto"/>
        <w:rPr>
          <w:rFonts w:ascii="Poppins" w:hAnsi="Poppins" w:cs="Poppins"/>
          <w:sz w:val="2"/>
          <w:szCs w:val="2"/>
        </w:rPr>
      </w:pPr>
    </w:p>
    <w:tbl>
      <w:tblPr>
        <w:tblStyle w:val="TableGrid"/>
        <w:tblW w:w="5059" w:type="dxa"/>
        <w:tblLook w:val="04A0" w:firstRow="1" w:lastRow="0" w:firstColumn="1" w:lastColumn="0" w:noHBand="0" w:noVBand="1"/>
      </w:tblPr>
      <w:tblGrid>
        <w:gridCol w:w="2689"/>
        <w:gridCol w:w="2370"/>
      </w:tblGrid>
      <w:tr w:rsidRPr="009C7B22" w:rsidR="00517172" w:rsidTr="082301BA" w14:paraId="2FF2A84C" w14:textId="5841AFC1">
        <w:tc>
          <w:tcPr>
            <w:tcW w:w="2689" w:type="dxa"/>
            <w:tcMar/>
          </w:tcPr>
          <w:p w:rsidRPr="009C7B22" w:rsidR="00517172" w:rsidP="00182D6E" w:rsidRDefault="00517172" w14:paraId="69C2676C" w14:textId="138A0FB9">
            <w:pPr>
              <w:spacing w:before="200" w:after="200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9C7B22">
              <w:rPr>
                <w:rFonts w:ascii="Poppins" w:hAnsi="Poppins" w:cs="Poppins"/>
                <w:b/>
                <w:bCs/>
                <w:sz w:val="22"/>
                <w:szCs w:val="22"/>
              </w:rPr>
              <w:t>Candidate’s name</w:t>
            </w:r>
          </w:p>
        </w:tc>
        <w:tc>
          <w:tcPr>
            <w:tcW w:w="2370" w:type="dxa"/>
            <w:tcMar/>
          </w:tcPr>
          <w:p w:rsidRPr="009C7B22" w:rsidR="00517172" w:rsidP="00182D6E" w:rsidRDefault="00517172" w14:paraId="6B0052E1" w14:textId="1C7BE64D">
            <w:pPr>
              <w:spacing w:before="200" w:after="200"/>
              <w:rPr>
                <w:rFonts w:ascii="Poppins" w:hAnsi="Poppins" w:cs="Poppins"/>
                <w:b w:val="1"/>
                <w:bCs w:val="1"/>
                <w:sz w:val="22"/>
                <w:szCs w:val="22"/>
              </w:rPr>
            </w:pPr>
            <w:r w:rsidRPr="082301BA" w:rsidR="6E9A94D4">
              <w:rPr>
                <w:rFonts w:ascii="Poppins" w:hAnsi="Poppins" w:cs="Poppins"/>
                <w:b w:val="1"/>
                <w:bCs w:val="1"/>
                <w:sz w:val="22"/>
                <w:szCs w:val="22"/>
              </w:rPr>
              <w:t xml:space="preserve">Approve </w:t>
            </w:r>
            <w:r w:rsidRPr="082301BA" w:rsidR="2AB5D70D">
              <w:rPr>
                <w:rFonts w:ascii="Poppins" w:hAnsi="Poppins" w:cs="Poppins"/>
                <w:b w:val="1"/>
                <w:bCs w:val="1"/>
                <w:sz w:val="22"/>
                <w:szCs w:val="22"/>
              </w:rPr>
              <w:t>Y / N ?</w:t>
            </w:r>
          </w:p>
        </w:tc>
      </w:tr>
      <w:tr w:rsidRPr="009C7B22" w:rsidR="00517172" w:rsidTr="082301BA" w14:paraId="3E25BC6F" w14:textId="067884CB">
        <w:tc>
          <w:tcPr>
            <w:tcW w:w="2689" w:type="dxa"/>
            <w:tcMar/>
          </w:tcPr>
          <w:p w:rsidRPr="009C7B22" w:rsidR="00517172" w:rsidP="00182D6E" w:rsidRDefault="00517172" w14:paraId="0B2F266E" w14:textId="3B9352D0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  <w:r w:rsidRPr="009C7B22">
              <w:rPr>
                <w:rFonts w:ascii="Poppins" w:hAnsi="Poppins" w:cs="Poppins"/>
                <w:sz w:val="22"/>
                <w:szCs w:val="22"/>
              </w:rPr>
              <w:t>Anna Brown</w:t>
            </w:r>
          </w:p>
        </w:tc>
        <w:tc>
          <w:tcPr>
            <w:tcW w:w="2370" w:type="dxa"/>
            <w:tcMar/>
          </w:tcPr>
          <w:p w:rsidRPr="009C7B22" w:rsidR="00517172" w:rsidP="00182D6E" w:rsidRDefault="00517172" w14:paraId="588B0762" w14:textId="77777777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Pr="009C7B22" w:rsidR="00517172" w:rsidTr="082301BA" w14:paraId="40E98134" w14:textId="68A717CF">
        <w:tc>
          <w:tcPr>
            <w:tcW w:w="2689" w:type="dxa"/>
            <w:tcMar/>
          </w:tcPr>
          <w:p w:rsidRPr="009C7B22" w:rsidR="00517172" w:rsidP="00182D6E" w:rsidRDefault="00517172" w14:paraId="48BABAE7" w14:textId="3F5F06C4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  <w:r w:rsidRPr="009C7B22">
              <w:rPr>
                <w:rFonts w:ascii="Poppins" w:hAnsi="Poppins" w:cs="Poppins"/>
                <w:sz w:val="22"/>
                <w:szCs w:val="22"/>
              </w:rPr>
              <w:t>Aoife Stephens</w:t>
            </w:r>
          </w:p>
        </w:tc>
        <w:tc>
          <w:tcPr>
            <w:tcW w:w="2370" w:type="dxa"/>
            <w:tcMar/>
          </w:tcPr>
          <w:p w:rsidRPr="009C7B22" w:rsidR="00517172" w:rsidP="00182D6E" w:rsidRDefault="00517172" w14:paraId="6D495EE7" w14:textId="77777777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Pr="009C7B22" w:rsidR="00517172" w:rsidTr="082301BA" w14:paraId="051DD974" w14:textId="32CAA3AD">
        <w:tc>
          <w:tcPr>
            <w:tcW w:w="2689" w:type="dxa"/>
            <w:tcMar/>
          </w:tcPr>
          <w:p w:rsidRPr="009C7B22" w:rsidR="00517172" w:rsidP="00182D6E" w:rsidRDefault="00517172" w14:paraId="590E8088" w14:textId="695A1185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  <w:r w:rsidRPr="009C7B22">
              <w:rPr>
                <w:rFonts w:ascii="Poppins" w:hAnsi="Poppins" w:cs="Poppins"/>
                <w:sz w:val="22"/>
                <w:szCs w:val="22"/>
              </w:rPr>
              <w:t>Doris Jamieson</w:t>
            </w:r>
          </w:p>
        </w:tc>
        <w:tc>
          <w:tcPr>
            <w:tcW w:w="2370" w:type="dxa"/>
            <w:tcMar/>
          </w:tcPr>
          <w:p w:rsidRPr="009C7B22" w:rsidR="00517172" w:rsidP="00182D6E" w:rsidRDefault="00517172" w14:paraId="22F60315" w14:textId="77777777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Pr="009C7B22" w:rsidR="00517172" w:rsidTr="082301BA" w14:paraId="18C534A0" w14:textId="52E1114C">
        <w:tc>
          <w:tcPr>
            <w:tcW w:w="2689" w:type="dxa"/>
            <w:tcMar/>
          </w:tcPr>
          <w:p w:rsidRPr="009C7B22" w:rsidR="00517172" w:rsidP="00182D6E" w:rsidRDefault="00517172" w14:paraId="652BD902" w14:textId="334140A7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  <w:r w:rsidRPr="009C7B22">
              <w:rPr>
                <w:rFonts w:ascii="Poppins" w:hAnsi="Poppins" w:cs="Poppins"/>
                <w:sz w:val="22"/>
                <w:szCs w:val="22"/>
              </w:rPr>
              <w:t>Keith Skene</w:t>
            </w:r>
          </w:p>
        </w:tc>
        <w:tc>
          <w:tcPr>
            <w:tcW w:w="2370" w:type="dxa"/>
            <w:tcMar/>
          </w:tcPr>
          <w:p w:rsidRPr="009C7B22" w:rsidR="00517172" w:rsidP="00182D6E" w:rsidRDefault="00517172" w14:paraId="1F617431" w14:textId="77777777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Pr="009C7B22" w:rsidR="00517172" w:rsidTr="082301BA" w14:paraId="66D4C643" w14:textId="78B33EA2">
        <w:tc>
          <w:tcPr>
            <w:tcW w:w="2689" w:type="dxa"/>
            <w:tcMar/>
          </w:tcPr>
          <w:p w:rsidRPr="009C7B22" w:rsidR="00517172" w:rsidP="00182D6E" w:rsidRDefault="00517172" w14:paraId="6080A109" w14:textId="33CF501D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  <w:r w:rsidRPr="009C7B22">
              <w:rPr>
                <w:rFonts w:ascii="Poppins" w:hAnsi="Poppins" w:cs="Poppins"/>
                <w:sz w:val="22"/>
                <w:szCs w:val="22"/>
              </w:rPr>
              <w:t>Megan McHaney</w:t>
            </w:r>
          </w:p>
        </w:tc>
        <w:tc>
          <w:tcPr>
            <w:tcW w:w="2370" w:type="dxa"/>
            <w:tcMar/>
          </w:tcPr>
          <w:p w:rsidRPr="009C7B22" w:rsidR="00517172" w:rsidP="00182D6E" w:rsidRDefault="00517172" w14:paraId="0F76CDF5" w14:textId="77777777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Pr="009C7B22" w:rsidR="00517172" w:rsidTr="082301BA" w14:paraId="7245AF4D" w14:textId="5BC7E248">
        <w:tc>
          <w:tcPr>
            <w:tcW w:w="2689" w:type="dxa"/>
            <w:tcMar/>
          </w:tcPr>
          <w:p w:rsidRPr="009C7B22" w:rsidR="00517172" w:rsidP="00182D6E" w:rsidRDefault="00517172" w14:paraId="0BC6ED62" w14:textId="07D28F47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  <w:r w:rsidRPr="009C7B22">
              <w:rPr>
                <w:rFonts w:ascii="Poppins" w:hAnsi="Poppins" w:cs="Poppins"/>
                <w:sz w:val="22"/>
                <w:szCs w:val="22"/>
              </w:rPr>
              <w:t>Nick Cullen</w:t>
            </w:r>
          </w:p>
        </w:tc>
        <w:tc>
          <w:tcPr>
            <w:tcW w:w="2370" w:type="dxa"/>
            <w:tcMar/>
          </w:tcPr>
          <w:p w:rsidRPr="009C7B22" w:rsidR="00517172" w:rsidP="00182D6E" w:rsidRDefault="00517172" w14:paraId="1E40B96D" w14:textId="77777777">
            <w:pPr>
              <w:spacing w:before="200" w:after="200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:rsidRPr="009C7B22" w:rsidR="00D133D3" w:rsidP="00182D6E" w:rsidRDefault="00A80963" w14:paraId="039740B8" w14:textId="366199A5">
      <w:pPr>
        <w:spacing w:before="200" w:after="200" w:line="240" w:lineRule="auto"/>
        <w:rPr>
          <w:rFonts w:ascii="Poppins" w:hAnsi="Poppins" w:cs="Poppins"/>
          <w:sz w:val="22"/>
          <w:szCs w:val="22"/>
        </w:rPr>
      </w:pPr>
      <w:r w:rsidRPr="082301BA" w:rsidR="00182D6E">
        <w:rPr>
          <w:rFonts w:ascii="Poppins" w:hAnsi="Poppins" w:cs="Poppins"/>
          <w:sz w:val="22"/>
          <w:szCs w:val="22"/>
        </w:rPr>
        <w:t>Further d</w:t>
      </w:r>
      <w:r w:rsidRPr="082301BA" w:rsidR="00D133D3">
        <w:rPr>
          <w:rFonts w:ascii="Poppins" w:hAnsi="Poppins" w:cs="Poppins"/>
          <w:sz w:val="22"/>
          <w:szCs w:val="22"/>
        </w:rPr>
        <w:t xml:space="preserve">etails of the election procedure will be available </w:t>
      </w:r>
      <w:r w:rsidRPr="082301BA" w:rsidR="00DC4D6C">
        <w:rPr>
          <w:rFonts w:ascii="Poppins" w:hAnsi="Poppins" w:cs="Poppins"/>
          <w:sz w:val="22"/>
          <w:szCs w:val="22"/>
        </w:rPr>
        <w:t xml:space="preserve">on the AGM section of the </w:t>
      </w:r>
      <w:r w:rsidRPr="082301BA" w:rsidR="4CE04449">
        <w:rPr>
          <w:rFonts w:ascii="Poppins" w:hAnsi="Poppins" w:cs="Poppins"/>
          <w:sz w:val="22"/>
          <w:szCs w:val="22"/>
        </w:rPr>
        <w:t>Friends of the Earth Scotland</w:t>
      </w:r>
      <w:r w:rsidRPr="082301BA" w:rsidR="00DC4D6C">
        <w:rPr>
          <w:rFonts w:ascii="Poppins" w:hAnsi="Poppins" w:cs="Poppins"/>
          <w:sz w:val="22"/>
          <w:szCs w:val="22"/>
        </w:rPr>
        <w:t xml:space="preserve"> website</w:t>
      </w:r>
      <w:r w:rsidRPr="082301BA" w:rsidR="00396065">
        <w:rPr>
          <w:rFonts w:ascii="Poppins" w:hAnsi="Poppins" w:cs="Poppins"/>
          <w:sz w:val="22"/>
          <w:szCs w:val="22"/>
        </w:rPr>
        <w:t xml:space="preserve"> once confirmed</w:t>
      </w:r>
      <w:r w:rsidRPr="082301BA" w:rsidR="00DC4D6C">
        <w:rPr>
          <w:rFonts w:ascii="Poppins" w:hAnsi="Poppins" w:cs="Poppins"/>
          <w:sz w:val="22"/>
          <w:szCs w:val="22"/>
        </w:rPr>
        <w:t>.</w:t>
      </w:r>
    </w:p>
    <w:sectPr w:rsidRPr="009C7B22" w:rsidR="00D133D3" w:rsidSect="009C7B2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mbarino">
    <w:charset w:val="00"/>
    <w:family w:val="modern"/>
    <w:notTrueType/>
    <w:pitch w:val="variable"/>
    <w:sig w:usb0="80000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24F1"/>
    <w:multiLevelType w:val="hybridMultilevel"/>
    <w:tmpl w:val="EA904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878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8C"/>
    <w:rsid w:val="00014FD2"/>
    <w:rsid w:val="000336B8"/>
    <w:rsid w:val="00107FF1"/>
    <w:rsid w:val="00135A72"/>
    <w:rsid w:val="00182D6E"/>
    <w:rsid w:val="001F014E"/>
    <w:rsid w:val="00213119"/>
    <w:rsid w:val="00241EBD"/>
    <w:rsid w:val="002872CB"/>
    <w:rsid w:val="002A3FAD"/>
    <w:rsid w:val="002F6064"/>
    <w:rsid w:val="003100DF"/>
    <w:rsid w:val="0031381C"/>
    <w:rsid w:val="00320DDD"/>
    <w:rsid w:val="00327436"/>
    <w:rsid w:val="00385D02"/>
    <w:rsid w:val="00396065"/>
    <w:rsid w:val="00460624"/>
    <w:rsid w:val="004873A0"/>
    <w:rsid w:val="0049455F"/>
    <w:rsid w:val="004B6C3B"/>
    <w:rsid w:val="004E73BF"/>
    <w:rsid w:val="00517172"/>
    <w:rsid w:val="005E326B"/>
    <w:rsid w:val="00636E42"/>
    <w:rsid w:val="00650278"/>
    <w:rsid w:val="006531A7"/>
    <w:rsid w:val="00693805"/>
    <w:rsid w:val="006C156F"/>
    <w:rsid w:val="00704D21"/>
    <w:rsid w:val="007338FE"/>
    <w:rsid w:val="00747398"/>
    <w:rsid w:val="007C2565"/>
    <w:rsid w:val="007C2EE5"/>
    <w:rsid w:val="007F2F2E"/>
    <w:rsid w:val="008D2ED9"/>
    <w:rsid w:val="009356C3"/>
    <w:rsid w:val="00935F23"/>
    <w:rsid w:val="009C7B22"/>
    <w:rsid w:val="00A80963"/>
    <w:rsid w:val="00AC7CBF"/>
    <w:rsid w:val="00AE0584"/>
    <w:rsid w:val="00B62792"/>
    <w:rsid w:val="00B91311"/>
    <w:rsid w:val="00BA7F11"/>
    <w:rsid w:val="00C0637E"/>
    <w:rsid w:val="00C63E65"/>
    <w:rsid w:val="00D133D3"/>
    <w:rsid w:val="00DC4D6C"/>
    <w:rsid w:val="00E4088C"/>
    <w:rsid w:val="00E83976"/>
    <w:rsid w:val="00EC43BC"/>
    <w:rsid w:val="00F23E86"/>
    <w:rsid w:val="00F51C6D"/>
    <w:rsid w:val="00F631B0"/>
    <w:rsid w:val="05C7CFBC"/>
    <w:rsid w:val="078D00FE"/>
    <w:rsid w:val="082301BA"/>
    <w:rsid w:val="0A31AC80"/>
    <w:rsid w:val="0B9E52B8"/>
    <w:rsid w:val="0C8D4653"/>
    <w:rsid w:val="10362C86"/>
    <w:rsid w:val="11E69959"/>
    <w:rsid w:val="12593021"/>
    <w:rsid w:val="15F51A2F"/>
    <w:rsid w:val="16FB3067"/>
    <w:rsid w:val="17018C41"/>
    <w:rsid w:val="17DCB54A"/>
    <w:rsid w:val="1D74AF33"/>
    <w:rsid w:val="1FFAC4B4"/>
    <w:rsid w:val="21CA9D95"/>
    <w:rsid w:val="2550D0A0"/>
    <w:rsid w:val="25E8716E"/>
    <w:rsid w:val="26014023"/>
    <w:rsid w:val="27C1B51F"/>
    <w:rsid w:val="2AB5D70D"/>
    <w:rsid w:val="2C6BC33F"/>
    <w:rsid w:val="2D258066"/>
    <w:rsid w:val="30282CB7"/>
    <w:rsid w:val="38442C2C"/>
    <w:rsid w:val="3EA82535"/>
    <w:rsid w:val="419250E2"/>
    <w:rsid w:val="4C63302E"/>
    <w:rsid w:val="4CE04449"/>
    <w:rsid w:val="4E44EC6C"/>
    <w:rsid w:val="5185F0E1"/>
    <w:rsid w:val="51C31A22"/>
    <w:rsid w:val="5321C043"/>
    <w:rsid w:val="544B3C32"/>
    <w:rsid w:val="5A68F21C"/>
    <w:rsid w:val="5D56DCC1"/>
    <w:rsid w:val="5E19899F"/>
    <w:rsid w:val="60FFBC7F"/>
    <w:rsid w:val="673D76A9"/>
    <w:rsid w:val="68F59DB5"/>
    <w:rsid w:val="69B0258C"/>
    <w:rsid w:val="69C50968"/>
    <w:rsid w:val="6E9A94D4"/>
    <w:rsid w:val="746A114B"/>
    <w:rsid w:val="74FB200F"/>
    <w:rsid w:val="782BC623"/>
    <w:rsid w:val="784AB78E"/>
    <w:rsid w:val="7F80D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7397"/>
  <w15:chartTrackingRefBased/>
  <w15:docId w15:val="{0548CBFA-E605-466B-BEB7-23356CAB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8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408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408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408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4088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4088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088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4088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4088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40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408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40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8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40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0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08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531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microsoft.com/office/2011/relationships/people" Target="people.xml" Id="Rf4de1aba6f784b79" /><Relationship Type="http://schemas.microsoft.com/office/2011/relationships/commentsExtended" Target="commentsExtended.xml" Id="R514f1547ed404f1c" /><Relationship Type="http://schemas.microsoft.com/office/2016/09/relationships/commentsIds" Target="commentsIds.xml" Id="Rf221541b754d4ab8" /><Relationship Type="http://schemas.openxmlformats.org/officeDocument/2006/relationships/hyperlink" Target="mailto:agm@foe.scot" TargetMode="External" Id="Ra638c482756d47a5" /><Relationship Type="http://schemas.openxmlformats.org/officeDocument/2006/relationships/hyperlink" Target="mailto:agm@foe.scot" TargetMode="External" Id="Rdbb2eeddf1dc463b" /><Relationship Type="http://schemas.openxmlformats.org/officeDocument/2006/relationships/hyperlink" Target="mailto:agm@foe.scot" TargetMode="External" Id="R142ab7ad142d4d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557862D36047AB886756916766ED" ma:contentTypeVersion="15" ma:contentTypeDescription="Create a new document." ma:contentTypeScope="" ma:versionID="070ca92116edda774bb45df0fb7c77eb">
  <xsd:schema xmlns:xsd="http://www.w3.org/2001/XMLSchema" xmlns:xs="http://www.w3.org/2001/XMLSchema" xmlns:p="http://schemas.microsoft.com/office/2006/metadata/properties" xmlns:ns2="13b10edd-68f9-427b-bd30-7226422c232c" xmlns:ns3="57ec3086-a657-40a1-acc0-64ccb408cd8a" targetNamespace="http://schemas.microsoft.com/office/2006/metadata/properties" ma:root="true" ma:fieldsID="8ee6618d958d688ab27d663fd802b251" ns2:_="" ns3:_="">
    <xsd:import namespace="13b10edd-68f9-427b-bd30-7226422c232c"/>
    <xsd:import namespace="57ec3086-a657-40a1-acc0-64ccb408c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10edd-68f9-427b-bd30-7226422c2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078f6a-6c70-4726-b923-a76765eb8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3086-a657-40a1-acc0-64ccb408cd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e31dd1-92fb-47a2-8c36-dc0b9028ca54}" ma:internalName="TaxCatchAll" ma:showField="CatchAllData" ma:web="57ec3086-a657-40a1-acc0-64ccb408c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10edd-68f9-427b-bd30-7226422c232c">
      <Terms xmlns="http://schemas.microsoft.com/office/infopath/2007/PartnerControls"/>
    </lcf76f155ced4ddcb4097134ff3c332f>
    <TaxCatchAll xmlns="57ec3086-a657-40a1-acc0-64ccb408cd8a"/>
  </documentManagement>
</p:properties>
</file>

<file path=customXml/itemProps1.xml><?xml version="1.0" encoding="utf-8"?>
<ds:datastoreItem xmlns:ds="http://schemas.openxmlformats.org/officeDocument/2006/customXml" ds:itemID="{74D1B7AB-5961-4A8A-AA5C-938343858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10edd-68f9-427b-bd30-7226422c232c"/>
    <ds:schemaRef ds:uri="57ec3086-a657-40a1-acc0-64ccb408c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FFC69-BFAE-4E5C-9580-D0C4C7319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47424-9F73-4F10-B424-16E5295F6FF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13b10edd-68f9-427b-bd30-7226422c232c"/>
    <ds:schemaRef ds:uri="http://schemas.openxmlformats.org/package/2006/metadata/core-properties"/>
    <ds:schemaRef ds:uri="57ec3086-a657-40a1-acc0-64ccb408cd8a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 Lander</dc:creator>
  <keywords/>
  <dc:description/>
  <lastModifiedBy>Eilidh Stanners</lastModifiedBy>
  <revision>46</revision>
  <dcterms:created xsi:type="dcterms:W3CDTF">2025-05-29T13:11:00.0000000Z</dcterms:created>
  <dcterms:modified xsi:type="dcterms:W3CDTF">2025-06-03T15:21:07.4888266Z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0x010100AAB4557862D36047AB886756916766ED</vt:lpwstr>
  </property>
  <property fmtid="{D5CDD505-2E9C-101B-9397-08002B2CF9AE}" pid="3" name="MediaServiceImageTags">
    <vt:lpwstr/>
  </property>
</Properties>
</file>